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76E" w:rsidRDefault="00D2058D">
      <w:pPr>
        <w:spacing w:after="12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ANEXO </w:t>
      </w:r>
      <w:r>
        <w:rPr>
          <w:rFonts w:ascii="Calibri" w:eastAsia="Calibri" w:hAnsi="Calibri" w:cs="Calibri"/>
          <w:b/>
          <w:sz w:val="24"/>
          <w:szCs w:val="24"/>
        </w:rPr>
        <w:t>VI</w:t>
      </w:r>
      <w:bookmarkStart w:id="0" w:name="_GoBack"/>
      <w:bookmarkEnd w:id="0"/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:rsidR="00B1676E" w:rsidRDefault="00D2058D">
      <w:pPr>
        <w:spacing w:after="120"/>
        <w:ind w:left="10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TERMO DE EXECUÇÃO CULTURAL</w:t>
      </w:r>
    </w:p>
    <w:p w:rsidR="00B1676E" w:rsidRDefault="00B1676E">
      <w:pPr>
        <w:spacing w:after="12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B1676E" w:rsidRDefault="00D2058D">
      <w:pPr>
        <w:spacing w:after="12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TERMO DE EXECUÇÃO CULTURAL Nº [INDICAR </w:t>
      </w:r>
      <w:proofErr w:type="gramStart"/>
      <w:r>
        <w:rPr>
          <w:rFonts w:ascii="Calibri" w:eastAsia="Calibri" w:hAnsi="Calibri" w:cs="Calibri"/>
          <w:sz w:val="24"/>
          <w:szCs w:val="24"/>
        </w:rPr>
        <w:t>NÚMERO]/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2025 TENDO POR OBJETO A CONCESSÃO DE APOIO FINANCEIRO A AÇÕES CULTURAIS CONTEMPLADAS PELO EDITAL </w:t>
      </w:r>
      <w:r>
        <w:rPr>
          <w:rFonts w:ascii="Calibri" w:eastAsia="Calibri" w:hAnsi="Calibri" w:cs="Calibri"/>
          <w:color w:val="FF0000"/>
          <w:sz w:val="24"/>
          <w:szCs w:val="24"/>
        </w:rPr>
        <w:t>nº XX/2025</w:t>
      </w:r>
      <w:r>
        <w:rPr>
          <w:rFonts w:ascii="Calibri" w:eastAsia="Calibri" w:hAnsi="Calibri" w:cs="Calibri"/>
          <w:i/>
          <w:color w:val="FF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–,</w:t>
      </w:r>
      <w:r>
        <w:rPr>
          <w:rFonts w:ascii="Calibri" w:eastAsia="Calibri" w:hAnsi="Calibri" w:cs="Calibri"/>
          <w:sz w:val="24"/>
          <w:szCs w:val="24"/>
        </w:rPr>
        <w:t xml:space="preserve"> NOS TERMOS DA LEI Nº 14.399/2022 (PNAB), DA LEI Nº 14.903/2024 (MARCO REGULATÓRIO DE FOMENTO À CULTURA), DO DECRETO N. 11.740/2023 (DECRETO PNAB) E DO DECRETO Nº 11.453/2023 (DECRETO DE FOMENTO).</w:t>
      </w:r>
    </w:p>
    <w:p w:rsidR="00B1676E" w:rsidRDefault="00B1676E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1. PARTES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1.1 O</w:t>
      </w:r>
      <w:r>
        <w:rPr>
          <w:rFonts w:ascii="Calibri" w:eastAsia="Calibri" w:hAnsi="Calibri" w:cs="Calibri"/>
          <w:color w:val="FF0000"/>
          <w:sz w:val="24"/>
          <w:szCs w:val="24"/>
        </w:rPr>
        <w:t xml:space="preserve"> [NOME DO ENTE FEDERATIVO]</w:t>
      </w:r>
      <w:r>
        <w:rPr>
          <w:rFonts w:ascii="Calibri" w:eastAsia="Calibri" w:hAnsi="Calibri" w:cs="Calibri"/>
          <w:sz w:val="24"/>
          <w:szCs w:val="24"/>
        </w:rPr>
        <w:t>, neste ato repre</w:t>
      </w:r>
      <w:r>
        <w:rPr>
          <w:rFonts w:ascii="Calibri" w:eastAsia="Calibri" w:hAnsi="Calibri" w:cs="Calibri"/>
          <w:sz w:val="24"/>
          <w:szCs w:val="24"/>
        </w:rPr>
        <w:t xml:space="preserve">sentado </w:t>
      </w:r>
      <w:proofErr w:type="gramStart"/>
      <w:r>
        <w:rPr>
          <w:rFonts w:ascii="Calibri" w:eastAsia="Calibri" w:hAnsi="Calibri" w:cs="Calibri"/>
          <w:sz w:val="24"/>
          <w:szCs w:val="24"/>
        </w:rPr>
        <w:t xml:space="preserve">por </w:t>
      </w:r>
      <w:r>
        <w:rPr>
          <w:rFonts w:ascii="Calibri" w:eastAsia="Calibri" w:hAnsi="Calibri" w:cs="Calibri"/>
          <w:color w:val="FF0000"/>
          <w:sz w:val="24"/>
          <w:szCs w:val="24"/>
        </w:rPr>
        <w:t xml:space="preserve"> [</w:t>
      </w:r>
      <w:proofErr w:type="gramEnd"/>
      <w:r>
        <w:rPr>
          <w:rFonts w:ascii="Calibri" w:eastAsia="Calibri" w:hAnsi="Calibri" w:cs="Calibri"/>
          <w:color w:val="FF0000"/>
          <w:sz w:val="24"/>
          <w:szCs w:val="24"/>
        </w:rPr>
        <w:t>AUTORIDADE QUE ASSINARÁ PELO ENTE FEDERATIVO]</w:t>
      </w:r>
      <w:r>
        <w:rPr>
          <w:rFonts w:ascii="Calibri" w:eastAsia="Calibri" w:hAnsi="Calibri" w:cs="Calibri"/>
          <w:sz w:val="24"/>
          <w:szCs w:val="24"/>
        </w:rPr>
        <w:t xml:space="preserve">, Senhor(a) </w:t>
      </w:r>
      <w:r>
        <w:rPr>
          <w:rFonts w:ascii="Calibri" w:eastAsia="Calibri" w:hAnsi="Calibri" w:cs="Calibri"/>
          <w:color w:val="FF0000"/>
          <w:sz w:val="24"/>
          <w:szCs w:val="24"/>
        </w:rPr>
        <w:t>[INDICAR NOME DA AUTORIDADE QUE ASSINARÁ PELO ENTE FEDERATIVO]</w:t>
      </w:r>
      <w:r>
        <w:rPr>
          <w:rFonts w:ascii="Calibri" w:eastAsia="Calibri" w:hAnsi="Calibri" w:cs="Calibri"/>
          <w:sz w:val="24"/>
          <w:szCs w:val="24"/>
        </w:rPr>
        <w:t xml:space="preserve">, e o(a) AGENTE CULTURAL, </w:t>
      </w:r>
      <w:r>
        <w:rPr>
          <w:rFonts w:ascii="Calibri" w:eastAsia="Calibri" w:hAnsi="Calibri" w:cs="Calibri"/>
          <w:color w:val="FF0000"/>
          <w:sz w:val="24"/>
          <w:szCs w:val="24"/>
        </w:rPr>
        <w:t>[INDICAR NOME DO(A) AGENTE CULTURAL CONTEMPLADO]</w:t>
      </w:r>
      <w:r>
        <w:rPr>
          <w:rFonts w:ascii="Calibri" w:eastAsia="Calibri" w:hAnsi="Calibri" w:cs="Calibri"/>
          <w:sz w:val="24"/>
          <w:szCs w:val="24"/>
        </w:rPr>
        <w:t xml:space="preserve">, portador(a) do CPF nº </w:t>
      </w:r>
      <w:r>
        <w:rPr>
          <w:rFonts w:ascii="Calibri" w:eastAsia="Calibri" w:hAnsi="Calibri" w:cs="Calibri"/>
          <w:color w:val="FF0000"/>
          <w:sz w:val="24"/>
          <w:szCs w:val="24"/>
        </w:rPr>
        <w:t>[INDICAR Nº DO CPF]</w:t>
      </w:r>
      <w:r>
        <w:rPr>
          <w:rFonts w:ascii="Calibri" w:eastAsia="Calibri" w:hAnsi="Calibri" w:cs="Calibri"/>
          <w:sz w:val="24"/>
          <w:szCs w:val="24"/>
        </w:rPr>
        <w:t>, resi</w:t>
      </w:r>
      <w:r>
        <w:rPr>
          <w:rFonts w:ascii="Calibri" w:eastAsia="Calibri" w:hAnsi="Calibri" w:cs="Calibri"/>
          <w:sz w:val="24"/>
          <w:szCs w:val="24"/>
        </w:rPr>
        <w:t xml:space="preserve">dente e domiciliado(a) à </w:t>
      </w:r>
      <w:r>
        <w:rPr>
          <w:rFonts w:ascii="Calibri" w:eastAsia="Calibri" w:hAnsi="Calibri" w:cs="Calibri"/>
          <w:color w:val="FF0000"/>
          <w:sz w:val="24"/>
          <w:szCs w:val="24"/>
        </w:rPr>
        <w:t>[INDICAR ENDEREÇO]</w:t>
      </w:r>
      <w:r>
        <w:rPr>
          <w:rFonts w:ascii="Calibri" w:eastAsia="Calibri" w:hAnsi="Calibri" w:cs="Calibri"/>
          <w:sz w:val="24"/>
          <w:szCs w:val="24"/>
        </w:rPr>
        <w:t xml:space="preserve">, CEP: </w:t>
      </w:r>
      <w:r>
        <w:rPr>
          <w:rFonts w:ascii="Calibri" w:eastAsia="Calibri" w:hAnsi="Calibri" w:cs="Calibri"/>
          <w:color w:val="FF0000"/>
          <w:sz w:val="24"/>
          <w:szCs w:val="24"/>
        </w:rPr>
        <w:t>[INDICAR CEP]</w:t>
      </w:r>
      <w:r>
        <w:rPr>
          <w:rFonts w:ascii="Calibri" w:eastAsia="Calibri" w:hAnsi="Calibri" w:cs="Calibri"/>
          <w:sz w:val="24"/>
          <w:szCs w:val="24"/>
        </w:rPr>
        <w:t xml:space="preserve">, telefones: </w:t>
      </w:r>
      <w:r>
        <w:rPr>
          <w:rFonts w:ascii="Calibri" w:eastAsia="Calibri" w:hAnsi="Calibri" w:cs="Calibri"/>
          <w:color w:val="FF0000"/>
          <w:sz w:val="24"/>
          <w:szCs w:val="24"/>
        </w:rPr>
        <w:t>[INDICAR TELEFONES]</w:t>
      </w:r>
      <w:r>
        <w:rPr>
          <w:rFonts w:ascii="Calibri" w:eastAsia="Calibri" w:hAnsi="Calibri" w:cs="Calibri"/>
          <w:sz w:val="24"/>
          <w:szCs w:val="24"/>
        </w:rPr>
        <w:t>, resolvem firmar o presente Termo de Execução Cultural, de acordo com as seguintes condições: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2. PROCEDIMENTO</w:t>
      </w:r>
    </w:p>
    <w:p w:rsidR="00B1676E" w:rsidRDefault="00D2058D">
      <w:pPr>
        <w:spacing w:after="12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2.1 Este Termo de Execução Cultural é instrumento </w:t>
      </w:r>
      <w:r>
        <w:rPr>
          <w:rFonts w:ascii="Calibri" w:eastAsia="Calibri" w:hAnsi="Calibri" w:cs="Calibri"/>
          <w:sz w:val="24"/>
          <w:szCs w:val="24"/>
        </w:rPr>
        <w:t>da modalidade de apoio a espaços culturais, celebrado com agente cultural selecionado nos termos da LEI Nº 14.399/2022 (PNAB), da LEI Nº 14.903/2024 (Marco regulatório do fomento à cultura), do DECRETO N. 11.740/2023 (DECRETO PNAB) e do DECRETO Nº 11.453/2</w:t>
      </w:r>
      <w:r>
        <w:rPr>
          <w:rFonts w:ascii="Calibri" w:eastAsia="Calibri" w:hAnsi="Calibri" w:cs="Calibri"/>
          <w:sz w:val="24"/>
          <w:szCs w:val="24"/>
        </w:rPr>
        <w:t>023 (DECRETO DE FOMENTO).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3. OBJETO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3.1. Este Termo de Execução Cultural tem por objeto a concessão de apoio financeiro ao projeto cultural [INDICAR NOME DO PROJETO], contemplado no conforme processo administrativo nº [INDICAR NÚMERO DO PROCESSO].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4. RECU</w:t>
      </w:r>
      <w:r>
        <w:rPr>
          <w:rFonts w:ascii="Calibri" w:eastAsia="Calibri" w:hAnsi="Calibri" w:cs="Calibri"/>
          <w:b/>
          <w:sz w:val="24"/>
          <w:szCs w:val="24"/>
        </w:rPr>
        <w:t xml:space="preserve">RSOS FINANCEIROS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4.1. Os recursos financeiros para a execução do presente termo totalizam o montante de R$ [INDICAR VALOR EM NÚMERO ARÁBICO] ([INDICAR VALOR POR EXTENSO] reais).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4.2. Serão transferidos à conta do(a) AGENTE CULTURAL, especialmente aberta n</w:t>
      </w:r>
      <w:r>
        <w:rPr>
          <w:rFonts w:ascii="Calibri" w:eastAsia="Calibri" w:hAnsi="Calibri" w:cs="Calibri"/>
          <w:sz w:val="24"/>
          <w:szCs w:val="24"/>
        </w:rPr>
        <w:t>o [NOME DO BANCO], Agência [INDICAR AGÊNCIA], Conta Corrente nº [INDICAR CONTA], para recebimento e movimentação.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5. APLICAÇÃO DOS RECURSOS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5.1 Os rendimentos de ativos financeiros poderão ser aplicados para o alcance do objeto, sem a necessidade de autori</w:t>
      </w:r>
      <w:r>
        <w:rPr>
          <w:rFonts w:ascii="Calibri" w:eastAsia="Calibri" w:hAnsi="Calibri" w:cs="Calibri"/>
          <w:sz w:val="24"/>
          <w:szCs w:val="24"/>
        </w:rPr>
        <w:t>zação prévia.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lastRenderedPageBreak/>
        <w:t>6. OBRIGAÇÕES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6.1 São obrigações do/da </w:t>
      </w:r>
      <w:r>
        <w:rPr>
          <w:rFonts w:ascii="Calibri" w:eastAsia="Calibri" w:hAnsi="Calibri" w:cs="Calibri"/>
          <w:color w:val="FF0000"/>
          <w:sz w:val="24"/>
          <w:szCs w:val="24"/>
        </w:rPr>
        <w:t>[NOME DO ÓRGÃO RESPONSÁVEL PELO EDITAL]: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I) transferir os recursos ao(a) AGENTE CULTURAL;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II) orientar o(a) AGENTE CULTURAL sobre o procedimento para a prestação de informações dos recursos concedidos;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III) analisar e emitir parecer sobre os relatórios e sobre a prestação de informações apresentados pelo(a) AGENTE CULTURAL;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IV) zelar pelo fiel cumprimento deste termo de execução cultural;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V) adotar medidas saneadoras e corretivas quando houver inadimp</w:t>
      </w:r>
      <w:r>
        <w:rPr>
          <w:rFonts w:ascii="Calibri" w:eastAsia="Calibri" w:hAnsi="Calibri" w:cs="Calibri"/>
          <w:sz w:val="24"/>
          <w:szCs w:val="24"/>
        </w:rPr>
        <w:t>lemento;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VI) monitorar o cumprimento pelo(a) AGENTE CULTURAL das obrigações previstas na CLÁUSULA 6.2.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6.2 São obrigações do(a) AGENTE CULTURAL: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I) executar a ação cultural aprovada;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II) aplicar os recursos concedidos na realização da ação cultural;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III) manter, obrigatória e exclusivamente, os recursos financeiros depositados na conta especialmente aberta para o Termo de Execução Cultural;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IV) facilitar o monitoramento, o controle e supervisão do termo de execução cultural bem como o acesso ao local </w:t>
      </w:r>
      <w:r>
        <w:rPr>
          <w:rFonts w:ascii="Calibri" w:eastAsia="Calibri" w:hAnsi="Calibri" w:cs="Calibri"/>
          <w:sz w:val="24"/>
          <w:szCs w:val="24"/>
        </w:rPr>
        <w:t>de realização da ação cultural;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V) prestar informações à</w:t>
      </w:r>
      <w:r>
        <w:rPr>
          <w:rFonts w:ascii="Calibri" w:eastAsia="Calibri" w:hAnsi="Calibri" w:cs="Calibri"/>
          <w:color w:val="FF0000"/>
          <w:sz w:val="24"/>
          <w:szCs w:val="24"/>
        </w:rPr>
        <w:t xml:space="preserve"> [NOME DO ÓRGÃO RESPONSÁVEL PELO EDITAL]</w:t>
      </w:r>
      <w:r>
        <w:rPr>
          <w:rFonts w:ascii="Calibri" w:eastAsia="Calibri" w:hAnsi="Calibri" w:cs="Calibri"/>
          <w:sz w:val="24"/>
          <w:szCs w:val="24"/>
        </w:rPr>
        <w:t xml:space="preserve"> por meio de Relatório de Execução do Objeto </w:t>
      </w:r>
      <w:r>
        <w:rPr>
          <w:rFonts w:ascii="Calibri" w:eastAsia="Calibri" w:hAnsi="Calibri" w:cs="Calibri"/>
          <w:color w:val="FF0000"/>
          <w:sz w:val="24"/>
          <w:szCs w:val="24"/>
        </w:rPr>
        <w:t>[SE A PRESTAÇÃO DE INFORMAÇÕES IN LOCO, ALTERAR ESSE ITEM]</w:t>
      </w:r>
      <w:r>
        <w:rPr>
          <w:rFonts w:ascii="Calibri" w:eastAsia="Calibri" w:hAnsi="Calibri" w:cs="Calibri"/>
          <w:sz w:val="24"/>
          <w:szCs w:val="24"/>
        </w:rPr>
        <w:t xml:space="preserve">, apresentado no prazo máximo de </w:t>
      </w:r>
      <w:r>
        <w:rPr>
          <w:rFonts w:ascii="Calibri" w:eastAsia="Calibri" w:hAnsi="Calibri" w:cs="Calibri"/>
          <w:color w:val="FF0000"/>
          <w:sz w:val="24"/>
          <w:szCs w:val="24"/>
        </w:rPr>
        <w:t>[INDICAR PRAZO MÁXIMO]</w:t>
      </w:r>
      <w:r>
        <w:rPr>
          <w:rFonts w:ascii="Calibri" w:eastAsia="Calibri" w:hAnsi="Calibri" w:cs="Calibri"/>
          <w:sz w:val="24"/>
          <w:szCs w:val="24"/>
        </w:rPr>
        <w:t xml:space="preserve"> c</w:t>
      </w:r>
      <w:r>
        <w:rPr>
          <w:rFonts w:ascii="Calibri" w:eastAsia="Calibri" w:hAnsi="Calibri" w:cs="Calibri"/>
          <w:sz w:val="24"/>
          <w:szCs w:val="24"/>
        </w:rPr>
        <w:t>ontados do término da vigência do termo de execução cultural;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VI) atender a qualquer solicitação regular feita pelo </w:t>
      </w:r>
      <w:r>
        <w:rPr>
          <w:rFonts w:ascii="Calibri" w:eastAsia="Calibri" w:hAnsi="Calibri" w:cs="Calibri"/>
          <w:color w:val="FF0000"/>
          <w:sz w:val="24"/>
          <w:szCs w:val="24"/>
        </w:rPr>
        <w:t>[NOME DO ÓRGÃO]</w:t>
      </w:r>
      <w:r>
        <w:rPr>
          <w:rFonts w:ascii="Calibri" w:eastAsia="Calibri" w:hAnsi="Calibri" w:cs="Calibri"/>
          <w:sz w:val="24"/>
          <w:szCs w:val="24"/>
        </w:rPr>
        <w:t xml:space="preserve"> a contar do recebimento da notificação;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VII) divulgar nos meios de comunicação a informação de que a ação cultural aprovada</w:t>
      </w:r>
      <w:r>
        <w:rPr>
          <w:rFonts w:ascii="Calibri" w:eastAsia="Calibri" w:hAnsi="Calibri" w:cs="Calibri"/>
          <w:sz w:val="24"/>
          <w:szCs w:val="24"/>
        </w:rPr>
        <w:t xml:space="preserve"> é apoiada com recursos da Política Nacional Aldir Blanc de Fomento à Cultura, incluindo as marcas do Governo federal, de acordo com as orientações técnicas do manual de aplicação de marcas divulgado pelo Ministério da Cultura, observando as vedações exist</w:t>
      </w:r>
      <w:r>
        <w:rPr>
          <w:rFonts w:ascii="Calibri" w:eastAsia="Calibri" w:hAnsi="Calibri" w:cs="Calibri"/>
          <w:sz w:val="24"/>
          <w:szCs w:val="24"/>
        </w:rPr>
        <w:t>entes na Lei nº 9.504/1997 (Lei das Eleições) nos três meses que antecedem as eleições;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VIII) não realizar despesa em data anterior ou posterior à vigência deste termo de execução cultural;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IX) guardar a documentação referente à prestação de informações e</w:t>
      </w:r>
      <w:r>
        <w:rPr>
          <w:rFonts w:ascii="Calibri" w:eastAsia="Calibri" w:hAnsi="Calibri" w:cs="Calibri"/>
          <w:sz w:val="24"/>
          <w:szCs w:val="24"/>
        </w:rPr>
        <w:t xml:space="preserve"> financeira pelo prazo de 5 anos, contados do fim da vigência deste Termo de Execução Cultural;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X) não utilizar os recursos para finalidade diversa da estabelecida no projeto cultural;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XI) encaminhar os documentos do novo dirigente, bem como nova ata de e</w:t>
      </w:r>
      <w:r>
        <w:rPr>
          <w:rFonts w:ascii="Calibri" w:eastAsia="Calibri" w:hAnsi="Calibri" w:cs="Calibri"/>
          <w:sz w:val="24"/>
          <w:szCs w:val="24"/>
        </w:rPr>
        <w:t xml:space="preserve">leição ou termo de posse, em caso de falecimento ou substituição de dirigente da entidade cultural, caso seja agente cultural pessoa jurídica. </w:t>
      </w:r>
    </w:p>
    <w:p w:rsidR="00B1676E" w:rsidRDefault="00B1676E">
      <w:pPr>
        <w:spacing w:after="100"/>
        <w:ind w:left="100"/>
        <w:jc w:val="both"/>
        <w:rPr>
          <w:rFonts w:ascii="Calibri" w:eastAsia="Calibri" w:hAnsi="Calibri" w:cs="Calibri"/>
          <w:color w:val="FF0000"/>
          <w:sz w:val="24"/>
          <w:szCs w:val="24"/>
        </w:rPr>
      </w:pP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7. PRESTAÇÃO DE INFORMAÇÕES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7.1 O agente cultural prestará contas à administração pública por meio da apresent</w:t>
      </w:r>
      <w:r>
        <w:rPr>
          <w:rFonts w:ascii="Calibri" w:eastAsia="Calibri" w:hAnsi="Calibri" w:cs="Calibri"/>
          <w:sz w:val="24"/>
          <w:szCs w:val="24"/>
        </w:rPr>
        <w:t xml:space="preserve">ação de Relatório de Objeto da Execução Cultural, no prazo de até 120 dias a contar do fim da vigência deste Termo de Execução Cultural.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7.1.1 O Relatório de Objeto da Execução Cultural deverá: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 - comprovar que foram alcançados os resultados da ação cult</w:t>
      </w:r>
      <w:r>
        <w:rPr>
          <w:rFonts w:ascii="Calibri" w:eastAsia="Calibri" w:hAnsi="Calibri" w:cs="Calibri"/>
          <w:sz w:val="24"/>
          <w:szCs w:val="24"/>
        </w:rPr>
        <w:t>ural;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 - conter a descrição das ações desenvolvidas para o cumprimento do objeto;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III - ter anexados documentos de comprovação do cumprimento do objeto, tais como: Declarações de realização dos eventos, com registro fotográfico ou audiovisual, clipping </w:t>
      </w:r>
      <w:r>
        <w:rPr>
          <w:rFonts w:ascii="Calibri" w:eastAsia="Calibri" w:hAnsi="Calibri" w:cs="Calibri"/>
          <w:sz w:val="24"/>
          <w:szCs w:val="24"/>
        </w:rPr>
        <w:t xml:space="preserve">de matérias jornalísticas, releases, folders, catálogos, panfletos, filipetas, bem como outros documentos pertinentes à execução do projeto.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7.2 Após o recebimento do processo pelo agente público de que trata o item 7.2, autoridade responsável pelo julgamento da prestação de informações poderá: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 - solicitar documentação complementar;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 - aprovar sem ressalvas a prestação de contas, quando es</w:t>
      </w:r>
      <w:r>
        <w:rPr>
          <w:rFonts w:ascii="Calibri" w:eastAsia="Calibri" w:hAnsi="Calibri" w:cs="Calibri"/>
          <w:sz w:val="24"/>
          <w:szCs w:val="24"/>
        </w:rPr>
        <w:t>tiver convencida do cumprimento integral do objeto;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III - aprovar com ressalvas a prestação de contas, quando for comprovada a realização da ação cultural, mas verificada inadequação na execução do objeto ou na execução financeira, sem má-fé;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IV - rejeita</w:t>
      </w:r>
      <w:r>
        <w:rPr>
          <w:rFonts w:ascii="Calibri" w:eastAsia="Calibri" w:hAnsi="Calibri" w:cs="Calibri"/>
          <w:sz w:val="24"/>
          <w:szCs w:val="24"/>
        </w:rPr>
        <w:t>r a prestação de contas, total ou parcialmente, e determinar uma das seguintes medidas: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a) devolução de recursos em valor proporcional à inexecução de objeto verificada;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b) pagamento de multa, nos termos do regulamento;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c) suspensão da possibilidade de c</w:t>
      </w:r>
      <w:r>
        <w:rPr>
          <w:rFonts w:ascii="Calibri" w:eastAsia="Calibri" w:hAnsi="Calibri" w:cs="Calibri"/>
          <w:sz w:val="24"/>
          <w:szCs w:val="24"/>
        </w:rPr>
        <w:t xml:space="preserve">elebrar novo instrumento do regime próprio de fomento à cultura pelo prazo de 180 (cento e oitenta) a 540 (quinhentos e quarenta) dias.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7.3 O Relatório Financeiro da Execução Cultural será exigido, somente nas seguintes hipóteses: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 - quando não estiver c</w:t>
      </w:r>
      <w:r>
        <w:rPr>
          <w:rFonts w:ascii="Calibri" w:eastAsia="Calibri" w:hAnsi="Calibri" w:cs="Calibri"/>
          <w:sz w:val="24"/>
          <w:szCs w:val="24"/>
        </w:rPr>
        <w:t>omprovado o cumprimento do objeto, observados os procedimentos previstos nos itens anteriores; ou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II - quando for recebida, pela administração pública, denúncia de irregularidade na execução da ação cultural, mediante juízo de admissibilidade que avaliará os elementos fáticos apresentados.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7.4.1 O prazo para apresentação do Relatório Financeiro da Exec</w:t>
      </w:r>
      <w:r>
        <w:rPr>
          <w:rFonts w:ascii="Calibri" w:eastAsia="Calibri" w:hAnsi="Calibri" w:cs="Calibri"/>
          <w:sz w:val="24"/>
          <w:szCs w:val="24"/>
        </w:rPr>
        <w:t>ução Cultural será de 120 dias contados do recebimento da notificação.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7.5 Na hipótese de o julgamento da prestação de informações apontar a necessidade de devolução de recursos, o agente cultural será notificado para que exerça a opção por: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 - devolução </w:t>
      </w:r>
      <w:r>
        <w:rPr>
          <w:rFonts w:ascii="Calibri" w:eastAsia="Calibri" w:hAnsi="Calibri" w:cs="Calibri"/>
          <w:sz w:val="24"/>
          <w:szCs w:val="24"/>
        </w:rPr>
        <w:t>parcial ou integral dos recursos ao erário;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 - apresentação de plano de ações compensatórias; ou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 - devolução parcial dos recursos ao erário juntamente com a apresentação de plano de ações compensatórias.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7.5.1 A ocorrência de caso fortuito ou força m</w:t>
      </w:r>
      <w:r>
        <w:rPr>
          <w:rFonts w:ascii="Calibri" w:eastAsia="Calibri" w:hAnsi="Calibri" w:cs="Calibri"/>
          <w:sz w:val="24"/>
          <w:szCs w:val="24"/>
        </w:rPr>
        <w:t>aior impeditiva da execução do instrumento afasta a reprovação da prestação de informações, desde que comprovada.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7.5.2 Nos casos em que estiver caracterizada má-fé do agente cultural, será imediatamente exigida a devolução de recursos ao erário, vedada a </w:t>
      </w:r>
      <w:r>
        <w:rPr>
          <w:rFonts w:ascii="Calibri" w:eastAsia="Calibri" w:hAnsi="Calibri" w:cs="Calibri"/>
          <w:sz w:val="24"/>
          <w:szCs w:val="24"/>
        </w:rPr>
        <w:t>aceitação de plano de ações compensatórias.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7.5.3 Nos casos em que houver exigência de devolução de recursos ao erário, o agente cultural poderá solicitar o parcelamento do débito, na forma e nas condições previstas na legislação.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8. ALTERAÇÃO DO TERMO DE </w:t>
      </w:r>
      <w:r>
        <w:rPr>
          <w:rFonts w:ascii="Calibri" w:eastAsia="Calibri" w:hAnsi="Calibri" w:cs="Calibri"/>
          <w:b/>
          <w:sz w:val="24"/>
          <w:szCs w:val="24"/>
        </w:rPr>
        <w:t>EXECUÇÃO CULTURAL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8.1 A alteração do termo de execução cultural será formalizada por meio de termo aditivo.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8.2 A formalização de termo aditivo não será necessária nas seguintes hipóteses: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 - prorrogação de vigência realizada de ofício pela administração </w:t>
      </w:r>
      <w:r>
        <w:rPr>
          <w:rFonts w:ascii="Calibri" w:eastAsia="Calibri" w:hAnsi="Calibri" w:cs="Calibri"/>
          <w:sz w:val="24"/>
          <w:szCs w:val="24"/>
        </w:rPr>
        <w:t>pública quando der causa ao atraso na liberação de recursos; e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 - alteração do projeto sem modificação do valor global do instrumento e sem modificação substancial do objeto.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8.3 Na hipótese de prorrogação de vigência, o saldo de recursos será automatica</w:t>
      </w:r>
      <w:r>
        <w:rPr>
          <w:rFonts w:ascii="Calibri" w:eastAsia="Calibri" w:hAnsi="Calibri" w:cs="Calibri"/>
          <w:sz w:val="24"/>
          <w:szCs w:val="24"/>
        </w:rPr>
        <w:t>mente mantido na conta a fim de viabilizar a continuidade da execução do objeto.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8.4 As alterações do projeto poderão ser realizadas pelo agente cultural e comunicadas à administração pública em seguida, sem a necessidade de autorização prévia, desde que n</w:t>
      </w:r>
      <w:r>
        <w:rPr>
          <w:rFonts w:ascii="Calibri" w:eastAsia="Calibri" w:hAnsi="Calibri" w:cs="Calibri"/>
          <w:sz w:val="24"/>
          <w:szCs w:val="24"/>
        </w:rPr>
        <w:t>ão alterem o objetivo inicial do projeto.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 xml:space="preserve">8.6 Nas hipóteses de alterações em que não seja necessário termo aditivo, poderá ser realizado </w:t>
      </w:r>
      <w:proofErr w:type="spellStart"/>
      <w:r>
        <w:rPr>
          <w:rFonts w:ascii="Calibri" w:eastAsia="Calibri" w:hAnsi="Calibri" w:cs="Calibri"/>
          <w:sz w:val="24"/>
          <w:szCs w:val="24"/>
        </w:rPr>
        <w:t>apostilamento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9. TITULARIDADE DE BENS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9.1 Os bens permanentes adquiridos, produzidos ou transformados em decorrência da execução da ação cultural fomentada serã</w:t>
      </w:r>
      <w:r>
        <w:rPr>
          <w:rFonts w:ascii="Calibri" w:eastAsia="Calibri" w:hAnsi="Calibri" w:cs="Calibri"/>
          <w:sz w:val="24"/>
          <w:szCs w:val="24"/>
        </w:rPr>
        <w:t>o de titularidade do agente cultural desde a data da sua aquisição.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9.2 Nos casos de rejeição da prestação de contas em razão da aquisição ou do uso do bem, o valor pago pela aquisição será computado no cálculo de valores a devolver, com atualização monetá</w:t>
      </w:r>
      <w:r>
        <w:rPr>
          <w:rFonts w:ascii="Calibri" w:eastAsia="Calibri" w:hAnsi="Calibri" w:cs="Calibri"/>
          <w:sz w:val="24"/>
          <w:szCs w:val="24"/>
        </w:rPr>
        <w:t>ria.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10. EXTINÇÃO DO TERMO DE EXECUÇÃO CULTURAL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10.1 O presente Termo de Execução Cultural poderá ser: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 - extinto por decurso de prazo;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 - extinto, de comum acordo antes do prazo avençado, mediante Termo de Distrato;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 - denunciado, por decisão unilat</w:t>
      </w:r>
      <w:r>
        <w:rPr>
          <w:rFonts w:ascii="Calibri" w:eastAsia="Calibri" w:hAnsi="Calibri" w:cs="Calibri"/>
          <w:sz w:val="24"/>
          <w:szCs w:val="24"/>
        </w:rPr>
        <w:t>eral de qualquer dos partícipes, independentemente de autorização judicial, mediante prévia notificação por escrito ao outro partícipe; ou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IV - rescindido, por decisão unilateral de qualquer dos partícipes, independentemente de autorização judicial, median</w:t>
      </w:r>
      <w:r>
        <w:rPr>
          <w:rFonts w:ascii="Calibri" w:eastAsia="Calibri" w:hAnsi="Calibri" w:cs="Calibri"/>
          <w:sz w:val="24"/>
          <w:szCs w:val="24"/>
        </w:rPr>
        <w:t>te prévia notificação por escrito ao outro partícipe, nas seguintes hipóteses: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a) descumprimento injustificado de cláusula deste instrumento;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b) irregularidade ou inexecução injustificada, ainda que parcial, do objeto, resultados ou metas pactuadas;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c) violação da legislação aplicável;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d) cometimento de falhas reiteradas na execução;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e) má administração de recursos públicos;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f) constatação de falsidade ou fraude nas informações ou documentos apresentados;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g) não atendimento às recomendações ou determi</w:t>
      </w:r>
      <w:r>
        <w:rPr>
          <w:rFonts w:ascii="Calibri" w:eastAsia="Calibri" w:hAnsi="Calibri" w:cs="Calibri"/>
          <w:sz w:val="24"/>
          <w:szCs w:val="24"/>
        </w:rPr>
        <w:t>nações decorrentes da fiscalização;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h) outras hipóteses expressamente previstas na legislação aplicável.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10.2 Os casos de rescisão unilateral serão formalmente motivados nos autos do processo administrativo, assegurado o contraditório e a ampla defesa. O p</w:t>
      </w:r>
      <w:r>
        <w:rPr>
          <w:rFonts w:ascii="Calibri" w:eastAsia="Calibri" w:hAnsi="Calibri" w:cs="Calibri"/>
          <w:sz w:val="24"/>
          <w:szCs w:val="24"/>
        </w:rPr>
        <w:t xml:space="preserve">razo de defesa será de 10 (dez) dias da abertura de vista do processo.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10.3 Na hipótese de irregularidade na execução do objeto que enseje </w:t>
      </w:r>
      <w:proofErr w:type="spellStart"/>
      <w:r>
        <w:rPr>
          <w:rFonts w:ascii="Calibri" w:eastAsia="Calibri" w:hAnsi="Calibri" w:cs="Calibri"/>
          <w:sz w:val="24"/>
          <w:szCs w:val="24"/>
        </w:rPr>
        <w:t>dano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ao erário, deverá ser instaurada Tomada de Contas Especial caso os valores relacionados à irregularidade não se</w:t>
      </w:r>
      <w:r>
        <w:rPr>
          <w:rFonts w:ascii="Calibri" w:eastAsia="Calibri" w:hAnsi="Calibri" w:cs="Calibri"/>
          <w:sz w:val="24"/>
          <w:szCs w:val="24"/>
        </w:rPr>
        <w:t>jam devolvidos no prazo estabelecido pela Administração Pública.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10.4 Outras situações relativas à extinção deste Termo não previstas na legislação aplicável ou neste instrumento poderão ser negociadas entre as partes ou, se for o caso, no Termo de Distrat</w:t>
      </w:r>
      <w:r>
        <w:rPr>
          <w:rFonts w:ascii="Calibri" w:eastAsia="Calibri" w:hAnsi="Calibri" w:cs="Calibri"/>
          <w:sz w:val="24"/>
          <w:szCs w:val="24"/>
        </w:rPr>
        <w:t xml:space="preserve">o. 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11. MONITORAMENTO E CONTROLE DE RESULTADOS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11.1 O município de Santa Lúcia poderá exigir, a qualquer tempo, um relatório parcial da execução do projeto.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12. VIGÊNCIA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12.1 A vigência deste instrumento terá início na data de assinatura das partes, com</w:t>
      </w:r>
      <w:r>
        <w:rPr>
          <w:rFonts w:ascii="Calibri" w:eastAsia="Calibri" w:hAnsi="Calibri" w:cs="Calibri"/>
          <w:sz w:val="24"/>
          <w:szCs w:val="24"/>
        </w:rPr>
        <w:t xml:space="preserve"> duração de 6 meses, podendo ser prorrogado por 6 meses.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13. PUBLICAÇÃO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13.1 O Extrato do Termo de Execução Cultural será publicado </w:t>
      </w:r>
      <w:r>
        <w:rPr>
          <w:rFonts w:ascii="Calibri" w:eastAsia="Calibri" w:hAnsi="Calibri" w:cs="Calibri"/>
          <w:color w:val="FF0000"/>
          <w:sz w:val="24"/>
          <w:szCs w:val="24"/>
        </w:rPr>
        <w:t>no [INFORMAR ONDE SERÁ PUBLICADO]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14. FORO </w:t>
      </w:r>
    </w:p>
    <w:p w:rsidR="00B1676E" w:rsidRDefault="00D2058D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14.1 Fica eleito o Foro de </w:t>
      </w:r>
      <w:r>
        <w:rPr>
          <w:rFonts w:ascii="Calibri" w:eastAsia="Calibri" w:hAnsi="Calibri" w:cs="Calibri"/>
          <w:color w:val="FF0000"/>
          <w:sz w:val="24"/>
          <w:szCs w:val="24"/>
        </w:rPr>
        <w:t xml:space="preserve">[LOCAL] </w:t>
      </w:r>
      <w:r>
        <w:rPr>
          <w:rFonts w:ascii="Calibri" w:eastAsia="Calibri" w:hAnsi="Calibri" w:cs="Calibri"/>
          <w:sz w:val="24"/>
          <w:szCs w:val="24"/>
        </w:rPr>
        <w:t xml:space="preserve">para dirimir quaisquer dúvidas relativas ao </w:t>
      </w:r>
      <w:r>
        <w:rPr>
          <w:rFonts w:ascii="Calibri" w:eastAsia="Calibri" w:hAnsi="Calibri" w:cs="Calibri"/>
          <w:sz w:val="24"/>
          <w:szCs w:val="24"/>
        </w:rPr>
        <w:t>presente Termo de Execução Cultural.</w:t>
      </w:r>
    </w:p>
    <w:p w:rsidR="00B1676E" w:rsidRDefault="00B1676E">
      <w:pPr>
        <w:spacing w:after="100"/>
        <w:ind w:left="100"/>
        <w:jc w:val="both"/>
        <w:rPr>
          <w:rFonts w:ascii="Calibri" w:eastAsia="Calibri" w:hAnsi="Calibri" w:cs="Calibri"/>
          <w:sz w:val="24"/>
          <w:szCs w:val="24"/>
        </w:rPr>
      </w:pPr>
    </w:p>
    <w:p w:rsidR="00B1676E" w:rsidRDefault="00D2058D">
      <w:pPr>
        <w:spacing w:after="100"/>
        <w:ind w:left="10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LOCAL, </w:t>
      </w:r>
      <w:r>
        <w:rPr>
          <w:rFonts w:ascii="Calibri" w:eastAsia="Calibri" w:hAnsi="Calibri" w:cs="Calibri"/>
          <w:color w:val="FF0000"/>
          <w:sz w:val="24"/>
          <w:szCs w:val="24"/>
        </w:rPr>
        <w:t>[INDICAR DIA, MÊS E ANO]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B1676E" w:rsidRDefault="00D2058D">
      <w:pPr>
        <w:spacing w:after="10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B1676E" w:rsidRDefault="00D2058D">
      <w:pPr>
        <w:spacing w:after="10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Pelo órgão:</w:t>
      </w:r>
    </w:p>
    <w:p w:rsidR="00B1676E" w:rsidRDefault="00D2058D">
      <w:pPr>
        <w:spacing w:after="10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[NOME DO REPRESENTANTE]</w:t>
      </w:r>
    </w:p>
    <w:p w:rsidR="00B1676E" w:rsidRDefault="00B1676E">
      <w:pPr>
        <w:rPr>
          <w:rFonts w:ascii="Calibri" w:eastAsia="Calibri" w:hAnsi="Calibri" w:cs="Calibri"/>
          <w:sz w:val="24"/>
          <w:szCs w:val="24"/>
        </w:rPr>
      </w:pPr>
    </w:p>
    <w:p w:rsidR="00B1676E" w:rsidRDefault="00D2058D">
      <w:pPr>
        <w:spacing w:after="10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Pelo Agente Cultural:</w:t>
      </w:r>
    </w:p>
    <w:p w:rsidR="00B1676E" w:rsidRDefault="00D2058D">
      <w:pPr>
        <w:spacing w:after="10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[NOME DO AGENTE CULTURAL]</w:t>
      </w:r>
    </w:p>
    <w:sectPr w:rsidR="00B1676E">
      <w:headerReference w:type="default" r:id="rId7"/>
      <w:footerReference w:type="default" r:id="rId8"/>
      <w:pgSz w:w="11909" w:h="16834"/>
      <w:pgMar w:top="1984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2058D">
      <w:pPr>
        <w:spacing w:line="240" w:lineRule="auto"/>
      </w:pPr>
      <w:r>
        <w:separator/>
      </w:r>
    </w:p>
  </w:endnote>
  <w:endnote w:type="continuationSeparator" w:id="0">
    <w:p w:rsidR="00000000" w:rsidRDefault="00D205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76E" w:rsidRDefault="00B167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rFonts w:ascii="Calibri" w:eastAsia="Calibri" w:hAnsi="Calibri" w:cs="Calibri"/>
        <w:color w:val="FF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2058D">
      <w:pPr>
        <w:spacing w:line="240" w:lineRule="auto"/>
      </w:pPr>
      <w:r>
        <w:separator/>
      </w:r>
    </w:p>
  </w:footnote>
  <w:footnote w:type="continuationSeparator" w:id="0">
    <w:p w:rsidR="00000000" w:rsidRDefault="00D205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76E" w:rsidRDefault="00D2058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-914396</wp:posOffset>
          </wp:positionH>
          <wp:positionV relativeFrom="paragraph">
            <wp:posOffset>-441292</wp:posOffset>
          </wp:positionV>
          <wp:extent cx="7540809" cy="10662699"/>
          <wp:effectExtent l="0" t="0" r="0" b="0"/>
          <wp:wrapNone/>
          <wp:docPr id="387604895" name="image1.png" descr="Fundo preto com letras brancas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undo preto com letras brancas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0809" cy="1066269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B1676E" w:rsidRDefault="00B167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</w:pPr>
  </w:p>
  <w:p w:rsidR="00B1676E" w:rsidRDefault="00B167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</w:pPr>
  </w:p>
  <w:p w:rsidR="00B1676E" w:rsidRDefault="00D2058D">
    <w:pPr>
      <w:tabs>
        <w:tab w:val="center" w:pos="4252"/>
        <w:tab w:val="right" w:pos="8504"/>
      </w:tabs>
      <w:spacing w:line="240" w:lineRule="auto"/>
    </w:pPr>
    <w:r>
      <w:rPr>
        <w:rFonts w:ascii="Calibri" w:eastAsia="Calibri" w:hAnsi="Calibri" w:cs="Calibri"/>
        <w:i/>
        <w:sz w:val="20"/>
        <w:szCs w:val="20"/>
      </w:rPr>
      <w:t>Projetos - 2025</w:t>
    </w:r>
    <w:r>
      <w:rPr>
        <w:rFonts w:ascii="Calibri" w:eastAsia="Calibri" w:hAnsi="Calibri" w:cs="Calibri"/>
        <w:i/>
        <w:sz w:val="20"/>
        <w:szCs w:val="20"/>
      </w:rPr>
      <w:tab/>
    </w:r>
    <w:r>
      <w:rPr>
        <w:rFonts w:ascii="Calibri" w:eastAsia="Calibri" w:hAnsi="Calibri" w:cs="Calibri"/>
        <w:i/>
        <w:sz w:val="20"/>
        <w:szCs w:val="20"/>
      </w:rPr>
      <w:tab/>
    </w:r>
    <w:r>
      <w:rPr>
        <w:rFonts w:ascii="Calibri" w:eastAsia="Calibri" w:hAnsi="Calibri" w:cs="Calibri"/>
        <w:i/>
        <w:sz w:val="20"/>
        <w:szCs w:val="20"/>
      </w:rPr>
      <w:t>Iporã - PR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76E"/>
    <w:rsid w:val="00B1676E"/>
    <w:rsid w:val="00D2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508AC-FE65-4C7C-911F-BE98D6158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1456A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TableNormal10">
    <w:name w:val="Table Normal1"/>
    <w:rsid w:val="00945B2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145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ontepargpadro"/>
    <w:rsid w:val="001456AB"/>
  </w:style>
  <w:style w:type="character" w:customStyle="1" w:styleId="eop">
    <w:name w:val="eop"/>
    <w:basedOn w:val="Fontepargpadro"/>
    <w:rsid w:val="001456AB"/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4109"/>
  </w:style>
  <w:style w:type="paragraph" w:styleId="Rodap">
    <w:name w:val="footer"/>
    <w:basedOn w:val="Normal"/>
    <w:link w:val="Rodap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4109"/>
  </w:style>
  <w:style w:type="paragraph" w:customStyle="1" w:styleId="dou-paragraph">
    <w:name w:val="dou-paragraph"/>
    <w:basedOn w:val="Normal"/>
    <w:rsid w:val="0001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HB/RhgIBqnvfgJz/zc3bjS6r8A==">CgMxLjA4AHIhMU9aaERaa1JicDZqVklZM2lvZGN1Y0RGN3pLUGQwR1Bw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1811</Words>
  <Characters>9781</Characters>
  <Application>Microsoft Office Word</Application>
  <DocSecurity>0</DocSecurity>
  <Lines>81</Lines>
  <Paragraphs>23</Paragraphs>
  <ScaleCrop>false</ScaleCrop>
  <Company/>
  <LinksUpToDate>false</LinksUpToDate>
  <CharactersWithSpaces>11569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Usuário do Windows</cp:lastModifiedBy>
  <cp:revision>2</cp:revision>
  <dcterms:created xsi:type="dcterms:W3CDTF">2024-04-04T15:18:00Z</dcterms:created>
  <dcterms:modified xsi:type="dcterms:W3CDTF">2025-05-19T12:38:00Z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  <property fmtid="{D5CDD505-2E9C-101B-9397-08002B2CF9AE}" pid="4" name="xd_ProgID">
    <vt:lpwstr>xd_ProgID</vt:lpwstr>
  </property>
  <property fmtid="{D5CDD505-2E9C-101B-9397-08002B2CF9AE}" pid="5" name="ComplianceAssetId">
    <vt:lpwstr>ComplianceAssetId</vt:lpwstr>
  </property>
  <property fmtid="{D5CDD505-2E9C-101B-9397-08002B2CF9AE}" pid="6" name="TemplateUrl">
    <vt:lpwstr>TemplateUrl</vt:lpwstr>
  </property>
  <property fmtid="{D5CDD505-2E9C-101B-9397-08002B2CF9AE}" pid="7" name="_ExtendedDescription">
    <vt:lpwstr>_ExtendedDescription</vt:lpwstr>
  </property>
  <property fmtid="{D5CDD505-2E9C-101B-9397-08002B2CF9AE}" pid="8" name="TriggerFlowInfo">
    <vt:lpwstr>TriggerFlowInfo</vt:lpwstr>
  </property>
  <property fmtid="{D5CDD505-2E9C-101B-9397-08002B2CF9AE}" pid="9" name="xd_Signature">
    <vt:lpwstr>false</vt:lpwstr>
  </property>
</Properties>
</file>